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14" w:rsidRDefault="00BA5E14" w:rsidP="00BA5E14">
      <w:pPr>
        <w:rPr>
          <w:rFonts w:ascii="Arial" w:hAnsi="Arial" w:cs="Tahoma"/>
          <w:b/>
          <w:spacing w:val="30"/>
          <w:w w:val="120"/>
          <w:szCs w:val="20"/>
        </w:rPr>
      </w:pPr>
      <w:r>
        <w:rPr>
          <w:noProof/>
          <w:lang w:eastAsia="ru-RU"/>
        </w:rPr>
        <w:drawing>
          <wp:anchor distT="0" distB="0" distL="114935" distR="114935" simplePos="0" relativeHeight="251659264" behindDoc="0" locked="0" layoutInCell="1" allowOverlap="1" wp14:anchorId="45C9FC5E" wp14:editId="70E38174">
            <wp:simplePos x="0" y="0"/>
            <wp:positionH relativeFrom="column">
              <wp:posOffset>-588645</wp:posOffset>
            </wp:positionH>
            <wp:positionV relativeFrom="paragraph">
              <wp:posOffset>-263718</wp:posOffset>
            </wp:positionV>
            <wp:extent cx="1350645" cy="1336040"/>
            <wp:effectExtent l="19050" t="19050" r="20955" b="165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a:extLst>
                        <a:ext uri="{28A0092B-C50C-407E-A947-70E740481C1C}">
                          <a14:useLocalDpi xmlns:a14="http://schemas.microsoft.com/office/drawing/2010/main" val="0"/>
                        </a:ext>
                      </a:extLst>
                    </a:blip>
                    <a:srcRect/>
                    <a:stretch>
                      <a:fillRect/>
                    </a:stretch>
                  </pic:blipFill>
                  <pic:spPr bwMode="auto">
                    <a:xfrm>
                      <a:off x="0" y="0"/>
                      <a:ext cx="1350645" cy="133604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6EF1">
        <w:rPr>
          <w:rFonts w:ascii="Arial" w:hAnsi="Arial" w:cs="Tahoma"/>
          <w:b/>
          <w:spacing w:val="30"/>
          <w:w w:val="120"/>
          <w:szCs w:val="20"/>
        </w:rPr>
        <w:t xml:space="preserve">             </w:t>
      </w:r>
      <w:r>
        <w:rPr>
          <w:rFonts w:ascii="Arial" w:hAnsi="Arial" w:cs="Tahoma"/>
          <w:b/>
          <w:spacing w:val="30"/>
          <w:w w:val="120"/>
          <w:szCs w:val="20"/>
        </w:rPr>
        <w:t xml:space="preserve">Пенсионный фонд Российской </w:t>
      </w:r>
      <w:r w:rsidRPr="008D4DE1">
        <w:rPr>
          <w:rFonts w:ascii="Arial" w:hAnsi="Arial" w:cs="Tahoma"/>
          <w:b/>
          <w:spacing w:val="30"/>
          <w:w w:val="120"/>
          <w:szCs w:val="20"/>
        </w:rPr>
        <w:t>Фед</w:t>
      </w:r>
      <w:r>
        <w:rPr>
          <w:rFonts w:ascii="Arial" w:hAnsi="Arial" w:cs="Tahoma"/>
          <w:b/>
          <w:spacing w:val="30"/>
          <w:w w:val="120"/>
          <w:szCs w:val="20"/>
        </w:rPr>
        <w:t xml:space="preserve">ерации </w:t>
      </w:r>
    </w:p>
    <w:p w:rsidR="00BA5E14" w:rsidRPr="00E02523" w:rsidRDefault="00BA5E14" w:rsidP="00BA5E14">
      <w:pPr>
        <w:suppressAutoHyphens w:val="0"/>
        <w:autoSpaceDE w:val="0"/>
        <w:autoSpaceDN w:val="0"/>
        <w:adjustRightInd w:val="0"/>
        <w:ind w:firstLine="709"/>
        <w:jc w:val="both"/>
        <w:rPr>
          <w:rFonts w:ascii="Arial" w:hAnsi="Arial" w:cs="Tahoma"/>
          <w:spacing w:val="30"/>
          <w:w w:val="120"/>
        </w:rPr>
      </w:pPr>
    </w:p>
    <w:p w:rsidR="00BA5E14" w:rsidRPr="008D4DE1" w:rsidRDefault="00BA5E14" w:rsidP="00BA5E14">
      <w:pPr>
        <w:suppressAutoHyphens w:val="0"/>
        <w:autoSpaceDE w:val="0"/>
        <w:autoSpaceDN w:val="0"/>
        <w:adjustRightInd w:val="0"/>
        <w:ind w:firstLine="709"/>
        <w:jc w:val="both"/>
        <w:rPr>
          <w:b/>
          <w:bCs/>
          <w:sz w:val="26"/>
          <w:szCs w:val="26"/>
          <w:lang w:eastAsia="ru-RU"/>
        </w:rPr>
      </w:pPr>
      <w:r w:rsidRPr="00AD6EF1">
        <w:rPr>
          <w:rFonts w:ascii="Arial" w:hAnsi="Arial" w:cs="Tahoma"/>
          <w:b/>
          <w:spacing w:val="30"/>
          <w:w w:val="120"/>
        </w:rPr>
        <w:t xml:space="preserve">                                 </w:t>
      </w:r>
      <w:r w:rsidRPr="008D4DE1">
        <w:rPr>
          <w:rFonts w:ascii="Arial" w:hAnsi="Arial" w:cs="Tahoma"/>
          <w:b/>
          <w:spacing w:val="30"/>
          <w:w w:val="120"/>
        </w:rPr>
        <w:t>информирует</w:t>
      </w:r>
    </w:p>
    <w:p w:rsidR="00BA5E14" w:rsidRPr="00E80726" w:rsidRDefault="00BA5E14" w:rsidP="00BA5E14"/>
    <w:p w:rsidR="00BA5E14" w:rsidRDefault="00BA5E14" w:rsidP="00BA5E14">
      <w:pPr>
        <w:spacing w:line="276" w:lineRule="auto"/>
        <w:jc w:val="center"/>
        <w:rPr>
          <w:b/>
          <w:sz w:val="28"/>
          <w:szCs w:val="28"/>
        </w:rPr>
      </w:pPr>
    </w:p>
    <w:p w:rsidR="00BA5E14" w:rsidRDefault="00BA5E14" w:rsidP="00BA5E14">
      <w:pPr>
        <w:jc w:val="center"/>
        <w:rPr>
          <w:b/>
          <w:sz w:val="26"/>
          <w:szCs w:val="26"/>
        </w:rPr>
      </w:pPr>
      <w:bookmarkStart w:id="0" w:name="_GoBack"/>
      <w:r w:rsidRPr="00BA5E14">
        <w:rPr>
          <w:b/>
          <w:sz w:val="26"/>
          <w:szCs w:val="26"/>
        </w:rPr>
        <w:t xml:space="preserve">Поправки в программу материнского капитала </w:t>
      </w:r>
    </w:p>
    <w:bookmarkEnd w:id="0"/>
    <w:p w:rsidR="00BA5E14" w:rsidRDefault="00BA5E14" w:rsidP="00BA5E14">
      <w:pPr>
        <w:jc w:val="center"/>
        <w:rPr>
          <w:b/>
          <w:sz w:val="26"/>
          <w:szCs w:val="26"/>
        </w:rPr>
      </w:pPr>
      <w:r w:rsidRPr="00BA5E14">
        <w:rPr>
          <w:b/>
          <w:sz w:val="26"/>
          <w:szCs w:val="26"/>
        </w:rPr>
        <w:t>позволят семьям более эффективно расходовать средства на улучшение жилья</w:t>
      </w:r>
    </w:p>
    <w:p w:rsidR="00BA5E14" w:rsidRPr="00BA5E14" w:rsidRDefault="00BA5E14" w:rsidP="00BA5E14">
      <w:pPr>
        <w:jc w:val="center"/>
        <w:rPr>
          <w:b/>
          <w:sz w:val="26"/>
          <w:szCs w:val="26"/>
        </w:rPr>
      </w:pPr>
    </w:p>
    <w:p w:rsidR="00BA5E14" w:rsidRPr="00BA5E14" w:rsidRDefault="00BA5E14" w:rsidP="00BA5E14">
      <w:pPr>
        <w:pStyle w:val="a4"/>
        <w:spacing w:before="0" w:after="0"/>
        <w:ind w:firstLine="567"/>
        <w:jc w:val="both"/>
        <w:rPr>
          <w:rFonts w:ascii="Times New Roman" w:hAnsi="Times New Roman"/>
          <w:sz w:val="26"/>
          <w:szCs w:val="26"/>
        </w:rPr>
      </w:pPr>
      <w:r w:rsidRPr="00BA5E14">
        <w:rPr>
          <w:rFonts w:ascii="Times New Roman" w:hAnsi="Times New Roman"/>
          <w:sz w:val="26"/>
          <w:szCs w:val="26"/>
        </w:rPr>
        <w:t xml:space="preserve">С 29 марта вступили в силу </w:t>
      </w:r>
      <w:hyperlink r:id="rId6" w:tgtFrame="_blank" w:history="1">
        <w:r w:rsidRPr="00BA5E14">
          <w:rPr>
            <w:rStyle w:val="a3"/>
            <w:rFonts w:ascii="Times New Roman" w:hAnsi="Times New Roman"/>
            <w:color w:val="auto"/>
            <w:sz w:val="26"/>
            <w:szCs w:val="26"/>
          </w:rPr>
          <w:t>поправки</w:t>
        </w:r>
      </w:hyperlink>
      <w:r w:rsidRPr="00BA5E14">
        <w:rPr>
          <w:rFonts w:ascii="Times New Roman" w:hAnsi="Times New Roman"/>
          <w:sz w:val="26"/>
          <w:szCs w:val="26"/>
        </w:rPr>
        <w:t xml:space="preserve"> в программу материнского капитала, касающиеся распоряжения средствами на улучшение жилищных условий семьи</w:t>
      </w:r>
      <w:r w:rsidRPr="00BA5E14">
        <w:rPr>
          <w:rFonts w:ascii="Times New Roman" w:hAnsi="Times New Roman"/>
          <w:sz w:val="26"/>
          <w:szCs w:val="26"/>
        </w:rPr>
        <w:t xml:space="preserve"> </w:t>
      </w:r>
      <w:r>
        <w:rPr>
          <w:rFonts w:ascii="Times New Roman" w:hAnsi="Times New Roman"/>
          <w:sz w:val="26"/>
          <w:szCs w:val="26"/>
        </w:rPr>
        <w:t>(</w:t>
      </w:r>
      <w:r w:rsidRPr="00BA5E14">
        <w:rPr>
          <w:rFonts w:ascii="Times New Roman" w:hAnsi="Times New Roman"/>
          <w:sz w:val="26"/>
          <w:szCs w:val="26"/>
        </w:rPr>
        <w:t>http://www.pfrf.ru/info/order/mother_fam_capital~4503</w:t>
      </w:r>
      <w:r>
        <w:rPr>
          <w:rFonts w:ascii="Times New Roman" w:hAnsi="Times New Roman"/>
          <w:sz w:val="26"/>
          <w:szCs w:val="26"/>
        </w:rPr>
        <w:t>)</w:t>
      </w:r>
      <w:r w:rsidRPr="00BA5E14">
        <w:rPr>
          <w:rFonts w:ascii="Times New Roman" w:hAnsi="Times New Roman"/>
          <w:sz w:val="26"/>
          <w:szCs w:val="26"/>
        </w:rPr>
        <w:t>.</w:t>
      </w:r>
    </w:p>
    <w:p w:rsidR="00BA5E14" w:rsidRPr="00BA5E14" w:rsidRDefault="00BA5E14" w:rsidP="00BA5E14">
      <w:pPr>
        <w:pStyle w:val="a4"/>
        <w:spacing w:before="0" w:after="0"/>
        <w:ind w:firstLine="567"/>
        <w:jc w:val="both"/>
        <w:rPr>
          <w:rFonts w:ascii="Times New Roman" w:hAnsi="Times New Roman"/>
          <w:sz w:val="26"/>
          <w:szCs w:val="26"/>
        </w:rPr>
      </w:pPr>
      <w:r w:rsidRPr="00BA5E14">
        <w:rPr>
          <w:rFonts w:ascii="Times New Roman" w:hAnsi="Times New Roman"/>
          <w:sz w:val="26"/>
          <w:szCs w:val="26"/>
        </w:rPr>
        <w:t xml:space="preserve">Одно из главных изменений коснулось усиления </w:t>
      </w:r>
      <w:proofErr w:type="gramStart"/>
      <w:r w:rsidRPr="00BA5E14">
        <w:rPr>
          <w:rFonts w:ascii="Times New Roman" w:hAnsi="Times New Roman"/>
          <w:sz w:val="26"/>
          <w:szCs w:val="26"/>
        </w:rPr>
        <w:t>контроля за</w:t>
      </w:r>
      <w:proofErr w:type="gramEnd"/>
      <w:r w:rsidRPr="00BA5E14">
        <w:rPr>
          <w:rFonts w:ascii="Times New Roman" w:hAnsi="Times New Roman"/>
          <w:sz w:val="26"/>
          <w:szCs w:val="26"/>
        </w:rPr>
        <w:t xml:space="preserve"> состоянием жилых помещений, приобретаемых на средства материнского капитала. </w:t>
      </w:r>
      <w:r w:rsidRPr="00BA5E14">
        <w:rPr>
          <w:rFonts w:ascii="Times New Roman" w:hAnsi="Times New Roman"/>
          <w:b/>
          <w:sz w:val="26"/>
          <w:szCs w:val="26"/>
        </w:rPr>
        <w:t>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BA5E14" w:rsidRPr="00BA5E14" w:rsidRDefault="00BA5E14" w:rsidP="00BA5E14">
      <w:pPr>
        <w:pStyle w:val="a4"/>
        <w:spacing w:before="0" w:after="0"/>
        <w:ind w:firstLine="567"/>
        <w:jc w:val="both"/>
        <w:rPr>
          <w:rFonts w:ascii="Times New Roman" w:hAnsi="Times New Roman"/>
          <w:sz w:val="26"/>
          <w:szCs w:val="26"/>
        </w:rPr>
      </w:pPr>
      <w:r w:rsidRPr="00BA5E14">
        <w:rPr>
          <w:rFonts w:ascii="Times New Roman" w:hAnsi="Times New Roman"/>
          <w:sz w:val="26"/>
          <w:szCs w:val="26"/>
        </w:rPr>
        <w:t>Информацию о состоянии жилого помещения Пенсионный фонд России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BA5E14" w:rsidRPr="00BA5E14" w:rsidRDefault="00BA5E14" w:rsidP="00BA5E14">
      <w:pPr>
        <w:pStyle w:val="a4"/>
        <w:spacing w:before="0" w:after="0"/>
        <w:ind w:firstLine="567"/>
        <w:jc w:val="both"/>
        <w:rPr>
          <w:rFonts w:ascii="Times New Roman" w:hAnsi="Times New Roman"/>
          <w:sz w:val="26"/>
          <w:szCs w:val="26"/>
          <w:u w:val="single"/>
        </w:rPr>
      </w:pPr>
      <w:r w:rsidRPr="00BA5E14">
        <w:rPr>
          <w:rFonts w:ascii="Times New Roman" w:hAnsi="Times New Roman"/>
          <w:sz w:val="26"/>
          <w:szCs w:val="26"/>
          <w:u w:val="single"/>
        </w:rPr>
        <w:t>Указанные сведения ПФР запрашивает в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BA5E14" w:rsidRPr="00BA5E14" w:rsidRDefault="00BA5E14" w:rsidP="00BA5E14">
      <w:pPr>
        <w:pStyle w:val="a4"/>
        <w:spacing w:before="0" w:after="0"/>
        <w:ind w:firstLine="567"/>
        <w:jc w:val="both"/>
        <w:rPr>
          <w:rFonts w:ascii="Times New Roman" w:hAnsi="Times New Roman"/>
          <w:sz w:val="26"/>
          <w:szCs w:val="26"/>
        </w:rPr>
      </w:pPr>
      <w:r w:rsidRPr="00BA5E14">
        <w:rPr>
          <w:rFonts w:ascii="Times New Roman" w:hAnsi="Times New Roman"/>
          <w:sz w:val="26"/>
          <w:szCs w:val="26"/>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BA5E14" w:rsidRPr="00BA5E14" w:rsidRDefault="00BA5E14" w:rsidP="00BA5E14">
      <w:pPr>
        <w:pStyle w:val="a4"/>
        <w:spacing w:before="0" w:after="0"/>
        <w:ind w:firstLine="567"/>
        <w:jc w:val="both"/>
        <w:rPr>
          <w:rFonts w:ascii="Times New Roman" w:hAnsi="Times New Roman"/>
          <w:sz w:val="26"/>
          <w:szCs w:val="26"/>
        </w:rPr>
      </w:pPr>
      <w:r w:rsidRPr="00BA5E14">
        <w:rPr>
          <w:rFonts w:ascii="Times New Roman" w:hAnsi="Times New Roman"/>
          <w:sz w:val="26"/>
          <w:szCs w:val="26"/>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BA5E14" w:rsidRPr="00BA5E14" w:rsidRDefault="00BA5E14" w:rsidP="00BA5E14">
      <w:pPr>
        <w:pStyle w:val="a4"/>
        <w:spacing w:before="0" w:after="0"/>
        <w:ind w:firstLine="567"/>
        <w:jc w:val="both"/>
        <w:rPr>
          <w:rFonts w:ascii="Times New Roman" w:hAnsi="Times New Roman"/>
          <w:sz w:val="26"/>
          <w:szCs w:val="26"/>
        </w:rPr>
      </w:pPr>
      <w:r w:rsidRPr="00BA5E14">
        <w:rPr>
          <w:rFonts w:ascii="Times New Roman" w:hAnsi="Times New Roman"/>
          <w:sz w:val="26"/>
          <w:szCs w:val="26"/>
        </w:rP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proofErr w:type="gramStart"/>
      <w:r w:rsidRPr="00BA5E14">
        <w:rPr>
          <w:rFonts w:ascii="Times New Roman" w:hAnsi="Times New Roman"/>
          <w:sz w:val="26"/>
          <w:szCs w:val="26"/>
        </w:rPr>
        <w:t>.Р</w:t>
      </w:r>
      <w:proofErr w:type="gramEnd"/>
      <w:r w:rsidRPr="00BA5E14">
        <w:rPr>
          <w:rFonts w:ascii="Times New Roman" w:hAnsi="Times New Roman"/>
          <w:sz w:val="26"/>
          <w:szCs w:val="26"/>
        </w:rPr>
        <w:t>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rsidRPr="00BA5E14">
        <w:rPr>
          <w:rFonts w:ascii="Times New Roman" w:hAnsi="Times New Roman"/>
          <w:sz w:val="26"/>
          <w:szCs w:val="26"/>
        </w:rPr>
        <w:t>.Р</w:t>
      </w:r>
      <w:proofErr w:type="gramEnd"/>
      <w:r w:rsidRPr="00BA5E14">
        <w:rPr>
          <w:rFonts w:ascii="Times New Roman" w:hAnsi="Times New Roman"/>
          <w:sz w:val="26"/>
          <w:szCs w:val="26"/>
        </w:rPr>
        <w:t>Ф.</w:t>
      </w:r>
    </w:p>
    <w:p w:rsidR="00BA5E14" w:rsidRDefault="00BA5E14" w:rsidP="00BA5E14">
      <w:pPr>
        <w:suppressAutoHyphens w:val="0"/>
        <w:jc w:val="both"/>
        <w:textAlignment w:val="baseline"/>
        <w:rPr>
          <w:sz w:val="26"/>
          <w:szCs w:val="26"/>
        </w:rPr>
      </w:pPr>
    </w:p>
    <w:p w:rsidR="00BA5E14" w:rsidRDefault="00BA5E14" w:rsidP="00BA5E14">
      <w:pPr>
        <w:suppressAutoHyphens w:val="0"/>
        <w:jc w:val="both"/>
        <w:textAlignment w:val="baseline"/>
        <w:rPr>
          <w:sz w:val="26"/>
          <w:szCs w:val="26"/>
        </w:rPr>
      </w:pPr>
    </w:p>
    <w:p w:rsidR="00BA5E14" w:rsidRPr="00BA5E14" w:rsidRDefault="00BA5E14" w:rsidP="00BA5E14">
      <w:pPr>
        <w:suppressAutoHyphens w:val="0"/>
        <w:jc w:val="both"/>
        <w:textAlignment w:val="baseline"/>
        <w:rPr>
          <w:sz w:val="26"/>
          <w:szCs w:val="26"/>
        </w:rPr>
      </w:pPr>
    </w:p>
    <w:p w:rsidR="00BA5E14" w:rsidRPr="00BA5E14" w:rsidRDefault="00BA5E14" w:rsidP="00BA5E14">
      <w:pPr>
        <w:ind w:hanging="2654"/>
        <w:jc w:val="both"/>
        <w:rPr>
          <w:sz w:val="26"/>
          <w:szCs w:val="26"/>
        </w:rPr>
      </w:pPr>
      <w:r w:rsidRPr="00BA5E14">
        <w:rPr>
          <w:sz w:val="26"/>
          <w:szCs w:val="26"/>
        </w:rPr>
        <w:t xml:space="preserve">                                                                                                            УПФР в г. Вышнем Волочке  </w:t>
      </w:r>
    </w:p>
    <w:p w:rsidR="00BA5E14" w:rsidRPr="00BA5E14" w:rsidRDefault="00BA5E14" w:rsidP="00BA5E14">
      <w:pPr>
        <w:jc w:val="both"/>
        <w:rPr>
          <w:sz w:val="26"/>
          <w:szCs w:val="26"/>
        </w:rPr>
      </w:pPr>
      <w:r w:rsidRPr="00BA5E14">
        <w:rPr>
          <w:sz w:val="26"/>
          <w:szCs w:val="26"/>
        </w:rPr>
        <w:t xml:space="preserve">                                                                       и  </w:t>
      </w:r>
      <w:proofErr w:type="spellStart"/>
      <w:r w:rsidRPr="00BA5E14">
        <w:rPr>
          <w:sz w:val="26"/>
          <w:szCs w:val="26"/>
        </w:rPr>
        <w:t>Вышневолоцком</w:t>
      </w:r>
      <w:proofErr w:type="spellEnd"/>
      <w:r w:rsidRPr="00BA5E14">
        <w:rPr>
          <w:sz w:val="26"/>
          <w:szCs w:val="26"/>
        </w:rPr>
        <w:t xml:space="preserve">  </w:t>
      </w:r>
      <w:proofErr w:type="gramStart"/>
      <w:r w:rsidRPr="00BA5E14">
        <w:rPr>
          <w:sz w:val="26"/>
          <w:szCs w:val="26"/>
        </w:rPr>
        <w:t>районе</w:t>
      </w:r>
      <w:proofErr w:type="gramEnd"/>
    </w:p>
    <w:p w:rsidR="00BA5E14" w:rsidRPr="00BA5E14" w:rsidRDefault="00BA5E14" w:rsidP="00BA5E14">
      <w:pPr>
        <w:jc w:val="both"/>
        <w:rPr>
          <w:sz w:val="26"/>
          <w:szCs w:val="26"/>
        </w:rPr>
      </w:pPr>
      <w:r w:rsidRPr="00BA5E14">
        <w:rPr>
          <w:sz w:val="26"/>
          <w:szCs w:val="26"/>
        </w:rPr>
        <w:t xml:space="preserve">                                                                       Тверской области (</w:t>
      </w:r>
      <w:proofErr w:type="gramStart"/>
      <w:r w:rsidRPr="00BA5E14">
        <w:rPr>
          <w:sz w:val="26"/>
          <w:szCs w:val="26"/>
        </w:rPr>
        <w:t>межрайонное</w:t>
      </w:r>
      <w:proofErr w:type="gramEnd"/>
      <w:r w:rsidRPr="00BA5E14">
        <w:rPr>
          <w:sz w:val="26"/>
          <w:szCs w:val="26"/>
        </w:rPr>
        <w:t xml:space="preserve">) </w:t>
      </w:r>
    </w:p>
    <w:p w:rsidR="00BA5E14" w:rsidRPr="00BA5E14" w:rsidRDefault="00BA5E14" w:rsidP="00BA5E14">
      <w:pPr>
        <w:rPr>
          <w:sz w:val="26"/>
          <w:szCs w:val="26"/>
        </w:rPr>
      </w:pPr>
    </w:p>
    <w:p w:rsidR="00131F8E" w:rsidRPr="00BA5E14" w:rsidRDefault="00131F8E" w:rsidP="00BA5E14">
      <w:pPr>
        <w:rPr>
          <w:sz w:val="26"/>
          <w:szCs w:val="26"/>
        </w:rPr>
      </w:pPr>
    </w:p>
    <w:sectPr w:rsidR="00131F8E" w:rsidRPr="00BA5E14" w:rsidSect="00C03010">
      <w:pgSz w:w="11906" w:h="16838"/>
      <w:pgMar w:top="567" w:right="567" w:bottom="39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14"/>
    <w:rsid w:val="00131F8E"/>
    <w:rsid w:val="00BA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5E14"/>
    <w:rPr>
      <w:strike w:val="0"/>
      <w:dstrike w:val="0"/>
      <w:color w:val="001CAC"/>
      <w:u w:val="none"/>
    </w:rPr>
  </w:style>
  <w:style w:type="paragraph" w:styleId="a4">
    <w:name w:val="Normal (Web)"/>
    <w:basedOn w:val="a"/>
    <w:uiPriority w:val="99"/>
    <w:rsid w:val="00BA5E14"/>
    <w:pPr>
      <w:spacing w:before="280" w:after="280"/>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5E14"/>
    <w:rPr>
      <w:strike w:val="0"/>
      <w:dstrike w:val="0"/>
      <w:color w:val="001CAC"/>
      <w:u w:val="none"/>
    </w:rPr>
  </w:style>
  <w:style w:type="paragraph" w:styleId="a4">
    <w:name w:val="Normal (Web)"/>
    <w:basedOn w:val="a"/>
    <w:uiPriority w:val="99"/>
    <w:rsid w:val="00BA5E14"/>
    <w:pPr>
      <w:spacing w:before="280" w:after="280"/>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info/order/mother_fam_capital~45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Г.А,</dc:creator>
  <cp:lastModifiedBy>Воскресенская Г.А,</cp:lastModifiedBy>
  <cp:revision>1</cp:revision>
  <cp:lastPrinted>2019-05-23T08:44:00Z</cp:lastPrinted>
  <dcterms:created xsi:type="dcterms:W3CDTF">2019-05-23T08:37:00Z</dcterms:created>
  <dcterms:modified xsi:type="dcterms:W3CDTF">2019-05-23T08:46:00Z</dcterms:modified>
</cp:coreProperties>
</file>